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C41BE7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586F3C91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3E7363BD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6BC61410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28FC91D1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7C72B6E5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57DF6354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2FF27C56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0498BB86" w14:textId="77777777" w:rsidR="00776CE8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725EB3B5" w14:textId="77777777" w:rsidR="00776CE8" w:rsidRPr="001B2F70" w:rsidRDefault="00776CE8" w:rsidP="00776CE8">
      <w:pPr>
        <w:pStyle w:val="Bezproreda"/>
        <w:rPr>
          <w:rFonts w:ascii="Times New Roman" w:hAnsi="Times New Roman"/>
          <w:sz w:val="32"/>
          <w:szCs w:val="32"/>
        </w:rPr>
      </w:pPr>
    </w:p>
    <w:p w14:paraId="36211127" w14:textId="77777777" w:rsidR="00776CE8" w:rsidRPr="001B2F70" w:rsidRDefault="00776CE8" w:rsidP="00776CE8">
      <w:pPr>
        <w:pStyle w:val="Bezproreda"/>
        <w:jc w:val="center"/>
        <w:rPr>
          <w:rFonts w:ascii="Times New Roman" w:hAnsi="Times New Roman"/>
          <w:b/>
          <w:sz w:val="32"/>
          <w:szCs w:val="32"/>
        </w:rPr>
      </w:pPr>
      <w:r w:rsidRPr="001B2F70">
        <w:rPr>
          <w:rFonts w:ascii="Times New Roman" w:hAnsi="Times New Roman"/>
          <w:b/>
          <w:sz w:val="32"/>
          <w:szCs w:val="32"/>
        </w:rPr>
        <w:t>Javno savjetovanje</w:t>
      </w:r>
    </w:p>
    <w:p w14:paraId="2D9BDC50" w14:textId="3041C037" w:rsidR="00776CE8" w:rsidRPr="001B2F70" w:rsidRDefault="00776CE8" w:rsidP="00776CE8">
      <w:pPr>
        <w:pStyle w:val="Bezproreda"/>
        <w:jc w:val="center"/>
        <w:rPr>
          <w:rFonts w:ascii="Times New Roman" w:hAnsi="Times New Roman"/>
          <w:b/>
          <w:sz w:val="32"/>
          <w:szCs w:val="32"/>
        </w:rPr>
      </w:pPr>
      <w:r w:rsidRPr="001B2F70">
        <w:rPr>
          <w:rFonts w:ascii="Times New Roman" w:hAnsi="Times New Roman"/>
          <w:b/>
          <w:sz w:val="32"/>
          <w:szCs w:val="32"/>
        </w:rPr>
        <w:t>o nacrtu</w:t>
      </w:r>
      <w:r w:rsidR="00C1365E" w:rsidRPr="00C1365E">
        <w:rPr>
          <w:rFonts w:ascii="Times New Roman" w:hAnsi="Times New Roman"/>
          <w:b/>
          <w:sz w:val="32"/>
          <w:szCs w:val="32"/>
        </w:rPr>
        <w:t xml:space="preserve"> Stratešk</w:t>
      </w:r>
      <w:r w:rsidR="00C1365E">
        <w:rPr>
          <w:rFonts w:ascii="Times New Roman" w:hAnsi="Times New Roman"/>
          <w:b/>
          <w:sz w:val="32"/>
          <w:szCs w:val="32"/>
        </w:rPr>
        <w:t>og</w:t>
      </w:r>
      <w:r w:rsidR="00C1365E" w:rsidRPr="00C1365E">
        <w:rPr>
          <w:rFonts w:ascii="Times New Roman" w:hAnsi="Times New Roman"/>
          <w:b/>
          <w:sz w:val="32"/>
          <w:szCs w:val="32"/>
        </w:rPr>
        <w:t xml:space="preserve"> program</w:t>
      </w:r>
      <w:r w:rsidR="00C1365E">
        <w:rPr>
          <w:rFonts w:ascii="Times New Roman" w:hAnsi="Times New Roman"/>
          <w:b/>
          <w:sz w:val="32"/>
          <w:szCs w:val="32"/>
        </w:rPr>
        <w:t>a</w:t>
      </w:r>
      <w:r w:rsidR="00C1365E" w:rsidRPr="00C1365E">
        <w:rPr>
          <w:rFonts w:ascii="Times New Roman" w:hAnsi="Times New Roman"/>
          <w:b/>
          <w:sz w:val="32"/>
          <w:szCs w:val="32"/>
        </w:rPr>
        <w:t xml:space="preserve"> razvoja Grada Samobora za razdoblje 2020.-2025.</w:t>
      </w:r>
    </w:p>
    <w:p w14:paraId="4F5FA60E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23723B62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705CDF56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35F0E40C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7569794C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6A5F49C0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649D2F60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7D2F73E7" w14:textId="3CF838C9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19A74552" w14:textId="411B2D83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4AADC272" w14:textId="070970AD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1034477C" w14:textId="40A72116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66AD15F1" w14:textId="192FAD4C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551801EB" w14:textId="77777777" w:rsidR="008A1ED8" w:rsidRDefault="008A1ED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207E52B1" w14:textId="77777777" w:rsidR="00776CE8" w:rsidRDefault="00776CE8" w:rsidP="00776CE8">
      <w:pPr>
        <w:pStyle w:val="Bezproreda"/>
        <w:jc w:val="center"/>
        <w:rPr>
          <w:rFonts w:ascii="Times New Roman" w:hAnsi="Times New Roman"/>
          <w:b/>
          <w:sz w:val="28"/>
          <w:szCs w:val="28"/>
        </w:rPr>
      </w:pPr>
    </w:p>
    <w:p w14:paraId="293707D3" w14:textId="5D364938" w:rsidR="00776CE8" w:rsidRDefault="00776CE8" w:rsidP="00776CE8">
      <w:pPr>
        <w:pStyle w:val="Bezproreda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Svoje doprinose javnom savjetovanju molimo dostavite </w:t>
      </w:r>
      <w:r w:rsidR="00FB2172">
        <w:rPr>
          <w:rFonts w:ascii="Times New Roman" w:hAnsi="Times New Roman"/>
          <w:sz w:val="28"/>
          <w:szCs w:val="28"/>
        </w:rPr>
        <w:t>Upravnom odjelu za opće, pravne i tehničke poslove</w:t>
      </w:r>
      <w:r>
        <w:rPr>
          <w:rFonts w:ascii="Times New Roman" w:hAnsi="Times New Roman"/>
          <w:sz w:val="28"/>
          <w:szCs w:val="28"/>
        </w:rPr>
        <w:t xml:space="preserve"> putem priloženog obrasca do </w:t>
      </w:r>
      <w:r w:rsidR="008A1ED8">
        <w:rPr>
          <w:rFonts w:ascii="Times New Roman" w:hAnsi="Times New Roman"/>
          <w:sz w:val="28"/>
          <w:szCs w:val="28"/>
        </w:rPr>
        <w:t>28</w:t>
      </w:r>
      <w:r w:rsidR="001B2F70" w:rsidRPr="001B2F70">
        <w:rPr>
          <w:rFonts w:ascii="Times New Roman" w:hAnsi="Times New Roman"/>
          <w:sz w:val="28"/>
          <w:szCs w:val="28"/>
        </w:rPr>
        <w:t xml:space="preserve">. </w:t>
      </w:r>
      <w:r w:rsidR="008A1ED8">
        <w:rPr>
          <w:rFonts w:ascii="Times New Roman" w:hAnsi="Times New Roman"/>
          <w:sz w:val="28"/>
          <w:szCs w:val="28"/>
        </w:rPr>
        <w:t>s</w:t>
      </w:r>
      <w:r w:rsidR="00C1365E">
        <w:rPr>
          <w:rFonts w:ascii="Times New Roman" w:hAnsi="Times New Roman"/>
          <w:sz w:val="28"/>
          <w:szCs w:val="28"/>
        </w:rPr>
        <w:t>iječnja</w:t>
      </w:r>
      <w:r w:rsidR="00873875" w:rsidRPr="001B2F70">
        <w:rPr>
          <w:rFonts w:ascii="Times New Roman" w:hAnsi="Times New Roman"/>
          <w:sz w:val="28"/>
          <w:szCs w:val="28"/>
        </w:rPr>
        <w:t xml:space="preserve"> 20</w:t>
      </w:r>
      <w:r w:rsidR="00C1365E">
        <w:rPr>
          <w:rFonts w:ascii="Times New Roman" w:hAnsi="Times New Roman"/>
          <w:sz w:val="28"/>
          <w:szCs w:val="28"/>
        </w:rPr>
        <w:t>20</w:t>
      </w:r>
      <w:r w:rsidRPr="001B2F70">
        <w:rPr>
          <w:rFonts w:ascii="Times New Roman" w:hAnsi="Times New Roman"/>
          <w:sz w:val="28"/>
          <w:szCs w:val="28"/>
        </w:rPr>
        <w:t>.</w:t>
      </w:r>
      <w:r w:rsidR="00852372">
        <w:rPr>
          <w:rFonts w:ascii="Times New Roman" w:hAnsi="Times New Roman"/>
          <w:sz w:val="28"/>
          <w:szCs w:val="28"/>
        </w:rPr>
        <w:t xml:space="preserve"> godine</w:t>
      </w:r>
      <w:r w:rsidRPr="001B2F70">
        <w:rPr>
          <w:rFonts w:ascii="Times New Roman" w:hAnsi="Times New Roman"/>
          <w:sz w:val="28"/>
          <w:szCs w:val="28"/>
        </w:rPr>
        <w:t xml:space="preserve"> na adresu elektroničke pošte: </w:t>
      </w:r>
      <w:r w:rsidR="001B2F70">
        <w:rPr>
          <w:rFonts w:ascii="Times New Roman" w:hAnsi="Times New Roman"/>
          <w:sz w:val="28"/>
          <w:szCs w:val="28"/>
        </w:rPr>
        <w:t>m</w:t>
      </w:r>
      <w:r w:rsidR="008A1ED8">
        <w:rPr>
          <w:rFonts w:ascii="Times New Roman" w:hAnsi="Times New Roman"/>
          <w:sz w:val="28"/>
          <w:szCs w:val="28"/>
        </w:rPr>
        <w:t>irna</w:t>
      </w:r>
      <w:r w:rsidR="00C1365E">
        <w:rPr>
          <w:rFonts w:ascii="Times New Roman" w:hAnsi="Times New Roman"/>
          <w:sz w:val="28"/>
          <w:szCs w:val="28"/>
        </w:rPr>
        <w:t>.</w:t>
      </w:r>
      <w:r w:rsidR="001B2F70">
        <w:rPr>
          <w:rFonts w:ascii="Times New Roman" w:hAnsi="Times New Roman"/>
          <w:sz w:val="28"/>
          <w:szCs w:val="28"/>
        </w:rPr>
        <w:t>sokolic</w:t>
      </w:r>
      <w:r w:rsidRPr="001B2F70">
        <w:rPr>
          <w:rFonts w:ascii="Times New Roman" w:hAnsi="Times New Roman"/>
          <w:sz w:val="28"/>
          <w:szCs w:val="28"/>
        </w:rPr>
        <w:t xml:space="preserve">@samobor.hr, navodeći u predmetu poruke </w:t>
      </w:r>
      <w:r>
        <w:rPr>
          <w:rFonts w:ascii="Times New Roman" w:hAnsi="Times New Roman"/>
          <w:sz w:val="28"/>
          <w:szCs w:val="28"/>
        </w:rPr>
        <w:t>"Javno savjetovanje"</w:t>
      </w:r>
    </w:p>
    <w:p w14:paraId="3F33F3FB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723C537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251B170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5310E316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9E4B52F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66079F05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4D6C5F94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519B85A9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56637684" w14:textId="77777777" w:rsidR="00776CE8" w:rsidRDefault="00776CE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3B7DF2E5" w14:textId="150E6EE3" w:rsidR="008458AE" w:rsidRDefault="008458AE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65C0BE20" w14:textId="4361E14F" w:rsidR="008A1ED8" w:rsidRDefault="008A1ED8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1D0D5A36" w14:textId="244A912D" w:rsidR="0037642A" w:rsidRDefault="0037642A" w:rsidP="00776CE8">
      <w:pPr>
        <w:pStyle w:val="Bezproreda"/>
        <w:rPr>
          <w:rFonts w:ascii="Times New Roman" w:hAnsi="Times New Roman"/>
          <w:sz w:val="24"/>
          <w:szCs w:val="24"/>
        </w:rPr>
      </w:pPr>
    </w:p>
    <w:p w14:paraId="689DB1BD" w14:textId="77777777" w:rsidR="0037642A" w:rsidRPr="0037642A" w:rsidRDefault="0037642A" w:rsidP="0037642A">
      <w:pPr>
        <w:pStyle w:val="Bezproreda"/>
        <w:rPr>
          <w:rFonts w:ascii="Times New Roman" w:hAnsi="Times New Roman"/>
          <w:sz w:val="24"/>
          <w:szCs w:val="24"/>
        </w:rPr>
      </w:pPr>
    </w:p>
    <w:p w14:paraId="7FEC911B" w14:textId="77777777" w:rsidR="00C1365E" w:rsidRPr="00C1365E" w:rsidRDefault="0037642A" w:rsidP="00C1365E">
      <w:pPr>
        <w:pStyle w:val="Bezproreda"/>
        <w:rPr>
          <w:rFonts w:ascii="Times New Roman" w:hAnsi="Times New Roman"/>
          <w:sz w:val="24"/>
          <w:szCs w:val="24"/>
        </w:rPr>
      </w:pPr>
      <w:r w:rsidRPr="0037642A">
        <w:rPr>
          <w:rFonts w:ascii="Times New Roman" w:hAnsi="Times New Roman"/>
          <w:sz w:val="24"/>
          <w:szCs w:val="24"/>
        </w:rPr>
        <w:tab/>
      </w:r>
      <w:r w:rsidR="00C1365E" w:rsidRPr="00C1365E">
        <w:rPr>
          <w:rFonts w:ascii="Times New Roman" w:hAnsi="Times New Roman"/>
          <w:sz w:val="24"/>
          <w:szCs w:val="24"/>
        </w:rPr>
        <w:t xml:space="preserve">Strateški program razvoja Grada Samobora za razdoblje 2020.-2025. izrađuje se kao temeljni </w:t>
      </w:r>
      <w:proofErr w:type="spellStart"/>
      <w:r w:rsidR="00C1365E" w:rsidRPr="00C1365E">
        <w:rPr>
          <w:rFonts w:ascii="Times New Roman" w:hAnsi="Times New Roman"/>
          <w:sz w:val="24"/>
          <w:szCs w:val="24"/>
        </w:rPr>
        <w:t>strateškoplanski</w:t>
      </w:r>
      <w:proofErr w:type="spellEnd"/>
      <w:r w:rsidR="00C1365E" w:rsidRPr="00C1365E">
        <w:rPr>
          <w:rFonts w:ascii="Times New Roman" w:hAnsi="Times New Roman"/>
          <w:sz w:val="24"/>
          <w:szCs w:val="24"/>
        </w:rPr>
        <w:t xml:space="preserve"> razvojni dokument za Grad Samobor te predstavlja osnovu za planiranje razvojnih projekata Grada i pripadajućih naselja. Strateškim programom razvoja utvrđuju se ciljevi i prioriteti cjelokupnog teritorijalnog razvoja usuglašeni s lokalnim vlastima te predstavnicima javnog, privatnog i civilnog sektora kroz proces participativnog uključivanja dionika.</w:t>
      </w:r>
    </w:p>
    <w:p w14:paraId="3187AD19" w14:textId="77777777" w:rsidR="00C1365E" w:rsidRPr="00C1365E" w:rsidRDefault="00C1365E" w:rsidP="00C1365E">
      <w:pPr>
        <w:pStyle w:val="Bezproreda"/>
        <w:rPr>
          <w:rFonts w:ascii="Times New Roman" w:hAnsi="Times New Roman"/>
          <w:sz w:val="24"/>
          <w:szCs w:val="24"/>
        </w:rPr>
      </w:pPr>
      <w:r w:rsidRPr="00C1365E">
        <w:rPr>
          <w:rFonts w:ascii="Times New Roman" w:hAnsi="Times New Roman"/>
          <w:sz w:val="24"/>
          <w:szCs w:val="24"/>
        </w:rPr>
        <w:t xml:space="preserve">Metodologija izrade Strateškog programa razvoja usklađena je sa odredbama Zakona o sustavu strateškog planiranja i upravljanja razvojem Republike Hrvatske (NN 123/17) i Zakona o regionalnom razvoju Republike Hrvatske (NN 147/14, 123/17, 118/18). Prema tom zakonskom okviru, Strateški program razvoja Grada Samobora predstavlja srednjoročni akt strateškog planiranja jedinice lokalne samouprave. Proces izrade Strateškog programa razvoja Grada Samobora uključivao je izradu detaljne analize stanja u prostoru, provedbu participativnih radionica s lokalnim dionicima, izradu strateškog okvira te definiranje provedbenog plana za razdoblje do 2025. g. </w:t>
      </w:r>
      <w:bookmarkStart w:id="0" w:name="_GoBack"/>
      <w:bookmarkEnd w:id="0"/>
    </w:p>
    <w:p w14:paraId="3D086E53" w14:textId="77777777" w:rsidR="00C1365E" w:rsidRPr="00C1365E" w:rsidRDefault="00C1365E" w:rsidP="00C1365E">
      <w:pPr>
        <w:pStyle w:val="Bezproreda"/>
        <w:rPr>
          <w:rFonts w:ascii="Times New Roman" w:hAnsi="Times New Roman"/>
          <w:sz w:val="24"/>
          <w:szCs w:val="24"/>
        </w:rPr>
      </w:pPr>
      <w:r w:rsidRPr="00C1365E">
        <w:rPr>
          <w:rFonts w:ascii="Times New Roman" w:hAnsi="Times New Roman"/>
          <w:sz w:val="24"/>
          <w:szCs w:val="24"/>
        </w:rPr>
        <w:t>Strateški okvir razvoja Grada Samobora uključuje pet glavnih, te jedan horizontalni cilj:</w:t>
      </w:r>
    </w:p>
    <w:p w14:paraId="077D429E" w14:textId="77777777" w:rsidR="00C1365E" w:rsidRPr="00C1365E" w:rsidRDefault="00C1365E" w:rsidP="00C1365E">
      <w:pPr>
        <w:pStyle w:val="Bezproreda"/>
        <w:rPr>
          <w:rFonts w:ascii="Times New Roman" w:hAnsi="Times New Roman"/>
          <w:sz w:val="24"/>
          <w:szCs w:val="24"/>
        </w:rPr>
      </w:pPr>
      <w:r w:rsidRPr="00C1365E">
        <w:rPr>
          <w:rFonts w:ascii="Times New Roman" w:hAnsi="Times New Roman"/>
          <w:sz w:val="24"/>
          <w:szCs w:val="24"/>
        </w:rPr>
        <w:t>-</w:t>
      </w:r>
      <w:r w:rsidRPr="00C1365E">
        <w:rPr>
          <w:rFonts w:ascii="Times New Roman" w:hAnsi="Times New Roman"/>
          <w:sz w:val="24"/>
          <w:szCs w:val="24"/>
        </w:rPr>
        <w:tab/>
        <w:t>CILJ 1: Modernizacija gospodarskih grana i unaprjeđenje gospodarskih procesa</w:t>
      </w:r>
    </w:p>
    <w:p w14:paraId="6B71606B" w14:textId="77777777" w:rsidR="00C1365E" w:rsidRPr="00C1365E" w:rsidRDefault="00C1365E" w:rsidP="00C1365E">
      <w:pPr>
        <w:pStyle w:val="Bezproreda"/>
        <w:rPr>
          <w:rFonts w:ascii="Times New Roman" w:hAnsi="Times New Roman"/>
          <w:sz w:val="24"/>
          <w:szCs w:val="24"/>
        </w:rPr>
      </w:pPr>
      <w:r w:rsidRPr="00C1365E">
        <w:rPr>
          <w:rFonts w:ascii="Times New Roman" w:hAnsi="Times New Roman"/>
          <w:sz w:val="24"/>
          <w:szCs w:val="24"/>
        </w:rPr>
        <w:t>-</w:t>
      </w:r>
      <w:r w:rsidRPr="00C1365E">
        <w:rPr>
          <w:rFonts w:ascii="Times New Roman" w:hAnsi="Times New Roman"/>
          <w:sz w:val="24"/>
          <w:szCs w:val="24"/>
        </w:rPr>
        <w:tab/>
        <w:t>CILJ 2: Razvoj visokokvalitetnih javnih i društvenih usluga</w:t>
      </w:r>
    </w:p>
    <w:p w14:paraId="778CCB79" w14:textId="77777777" w:rsidR="00C1365E" w:rsidRPr="00C1365E" w:rsidRDefault="00C1365E" w:rsidP="00C1365E">
      <w:pPr>
        <w:pStyle w:val="Bezproreda"/>
        <w:rPr>
          <w:rFonts w:ascii="Times New Roman" w:hAnsi="Times New Roman"/>
          <w:sz w:val="24"/>
          <w:szCs w:val="24"/>
        </w:rPr>
      </w:pPr>
      <w:r w:rsidRPr="00C1365E">
        <w:rPr>
          <w:rFonts w:ascii="Times New Roman" w:hAnsi="Times New Roman"/>
          <w:sz w:val="24"/>
          <w:szCs w:val="24"/>
        </w:rPr>
        <w:t>-</w:t>
      </w:r>
      <w:r w:rsidRPr="00C1365E">
        <w:rPr>
          <w:rFonts w:ascii="Times New Roman" w:hAnsi="Times New Roman"/>
          <w:sz w:val="24"/>
          <w:szCs w:val="24"/>
        </w:rPr>
        <w:tab/>
        <w:t>CILJ 3: Infrastrukturna modernizacija i povećanje dostupnosti</w:t>
      </w:r>
    </w:p>
    <w:p w14:paraId="6F66E2A8" w14:textId="77777777" w:rsidR="00C1365E" w:rsidRPr="00C1365E" w:rsidRDefault="00C1365E" w:rsidP="00C1365E">
      <w:pPr>
        <w:pStyle w:val="Bezproreda"/>
        <w:rPr>
          <w:rFonts w:ascii="Times New Roman" w:hAnsi="Times New Roman"/>
          <w:sz w:val="24"/>
          <w:szCs w:val="24"/>
        </w:rPr>
      </w:pPr>
      <w:r w:rsidRPr="00C1365E">
        <w:rPr>
          <w:rFonts w:ascii="Times New Roman" w:hAnsi="Times New Roman"/>
          <w:sz w:val="24"/>
          <w:szCs w:val="24"/>
        </w:rPr>
        <w:t>-</w:t>
      </w:r>
      <w:r w:rsidRPr="00C1365E">
        <w:rPr>
          <w:rFonts w:ascii="Times New Roman" w:hAnsi="Times New Roman"/>
          <w:sz w:val="24"/>
          <w:szCs w:val="24"/>
        </w:rPr>
        <w:tab/>
        <w:t>CILJ 4: Očuvanje i valorizacija prostornih resursa</w:t>
      </w:r>
    </w:p>
    <w:p w14:paraId="5912310E" w14:textId="77777777" w:rsidR="00C1365E" w:rsidRPr="00C1365E" w:rsidRDefault="00C1365E" w:rsidP="00C1365E">
      <w:pPr>
        <w:pStyle w:val="Bezproreda"/>
        <w:rPr>
          <w:rFonts w:ascii="Times New Roman" w:hAnsi="Times New Roman"/>
          <w:sz w:val="24"/>
          <w:szCs w:val="24"/>
        </w:rPr>
      </w:pPr>
      <w:r w:rsidRPr="00C1365E">
        <w:rPr>
          <w:rFonts w:ascii="Times New Roman" w:hAnsi="Times New Roman"/>
          <w:sz w:val="24"/>
          <w:szCs w:val="24"/>
        </w:rPr>
        <w:t>-</w:t>
      </w:r>
      <w:r w:rsidRPr="00C1365E">
        <w:rPr>
          <w:rFonts w:ascii="Times New Roman" w:hAnsi="Times New Roman"/>
          <w:sz w:val="24"/>
          <w:szCs w:val="24"/>
        </w:rPr>
        <w:tab/>
        <w:t>CILJ 5: Kvalitetno i usmjereno upravljanje razvojem</w:t>
      </w:r>
    </w:p>
    <w:p w14:paraId="29F0C0D3" w14:textId="77777777" w:rsidR="00C1365E" w:rsidRPr="00C1365E" w:rsidRDefault="00C1365E" w:rsidP="00C1365E">
      <w:pPr>
        <w:pStyle w:val="Bezproreda"/>
        <w:rPr>
          <w:rFonts w:ascii="Times New Roman" w:hAnsi="Times New Roman"/>
          <w:sz w:val="24"/>
          <w:szCs w:val="24"/>
        </w:rPr>
      </w:pPr>
      <w:r w:rsidRPr="00C1365E">
        <w:rPr>
          <w:rFonts w:ascii="Times New Roman" w:hAnsi="Times New Roman"/>
          <w:sz w:val="24"/>
          <w:szCs w:val="24"/>
        </w:rPr>
        <w:t>-</w:t>
      </w:r>
      <w:r w:rsidRPr="00C1365E">
        <w:rPr>
          <w:rFonts w:ascii="Times New Roman" w:hAnsi="Times New Roman"/>
          <w:sz w:val="24"/>
          <w:szCs w:val="24"/>
        </w:rPr>
        <w:tab/>
        <w:t>HORIZONTALNI CILJ: Unaprjeđenje socioekonomskog stanja gorskih predjela Grada te ublažavanje prostornih nejednakosti</w:t>
      </w:r>
    </w:p>
    <w:p w14:paraId="14223738" w14:textId="77777777" w:rsidR="00C1365E" w:rsidRPr="00C1365E" w:rsidRDefault="00C1365E" w:rsidP="00C1365E">
      <w:pPr>
        <w:pStyle w:val="Bezproreda"/>
        <w:rPr>
          <w:rFonts w:ascii="Times New Roman" w:hAnsi="Times New Roman"/>
          <w:sz w:val="24"/>
          <w:szCs w:val="24"/>
        </w:rPr>
      </w:pPr>
      <w:r w:rsidRPr="00C1365E">
        <w:rPr>
          <w:rFonts w:ascii="Times New Roman" w:hAnsi="Times New Roman"/>
          <w:sz w:val="24"/>
          <w:szCs w:val="24"/>
        </w:rPr>
        <w:t>Svaki razvojni cilj detaljnije je razrađen kroz razvojne prioritete s naznačenim mjerama i aktivnostima njihove provedbe koji će doprinijeti rješavanju razvojnih potreba i potencijala utvrđenih cjelovitom analizom stanja, a u skladu s rezultatima participativnog procesa s lokalnim dionicima.</w:t>
      </w:r>
    </w:p>
    <w:p w14:paraId="5BB030BB" w14:textId="7FAD2DA4" w:rsidR="0037642A" w:rsidRDefault="00C1365E" w:rsidP="00C1365E">
      <w:pPr>
        <w:pStyle w:val="Bezproreda"/>
        <w:rPr>
          <w:rFonts w:ascii="Times New Roman" w:hAnsi="Times New Roman"/>
          <w:sz w:val="24"/>
          <w:szCs w:val="24"/>
        </w:rPr>
      </w:pPr>
      <w:r w:rsidRPr="00C1365E">
        <w:rPr>
          <w:rFonts w:ascii="Times New Roman" w:hAnsi="Times New Roman"/>
          <w:sz w:val="24"/>
          <w:szCs w:val="24"/>
        </w:rPr>
        <w:t>Provedba Strateškog programa razvoja Grada Samobora za razdoblje 2020.-2025. g. u skladu je s proračunskim okvirom Grada Samobora te dostupnim vanjskim izvorima, a usklađena je s odredbama Zakona o sustavu strateškog planiranja i upravljanja razvojem Republike Hrvatske (NN 123/17).</w:t>
      </w:r>
    </w:p>
    <w:sectPr w:rsidR="003764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BBED5" w14:textId="77777777" w:rsidR="00260123" w:rsidRDefault="00260123" w:rsidP="00BD40B8">
      <w:r>
        <w:separator/>
      </w:r>
    </w:p>
  </w:endnote>
  <w:endnote w:type="continuationSeparator" w:id="0">
    <w:p w14:paraId="46E1A32B" w14:textId="77777777" w:rsidR="00260123" w:rsidRDefault="00260123" w:rsidP="00BD4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4FD167" w14:textId="77777777" w:rsidR="00260123" w:rsidRDefault="00260123" w:rsidP="00BD40B8">
      <w:r>
        <w:separator/>
      </w:r>
    </w:p>
  </w:footnote>
  <w:footnote w:type="continuationSeparator" w:id="0">
    <w:p w14:paraId="11376121" w14:textId="77777777" w:rsidR="00260123" w:rsidRDefault="00260123" w:rsidP="00BD4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0223A"/>
    <w:multiLevelType w:val="hybridMultilevel"/>
    <w:tmpl w:val="B0309A6A"/>
    <w:lvl w:ilvl="0" w:tplc="0A6414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9F6371"/>
    <w:multiLevelType w:val="hybridMultilevel"/>
    <w:tmpl w:val="E8BE75D6"/>
    <w:lvl w:ilvl="0" w:tplc="2A767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13439"/>
    <w:multiLevelType w:val="hybridMultilevel"/>
    <w:tmpl w:val="3608597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232693"/>
    <w:multiLevelType w:val="hybridMultilevel"/>
    <w:tmpl w:val="197CEB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76792"/>
    <w:multiLevelType w:val="hybridMultilevel"/>
    <w:tmpl w:val="2EE0927E"/>
    <w:lvl w:ilvl="0" w:tplc="101452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111EE2"/>
    <w:multiLevelType w:val="hybridMultilevel"/>
    <w:tmpl w:val="AF6AEEF0"/>
    <w:lvl w:ilvl="0" w:tplc="DA42AEA6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859"/>
    <w:rsid w:val="00022617"/>
    <w:rsid w:val="0002583F"/>
    <w:rsid w:val="00046E9C"/>
    <w:rsid w:val="00050407"/>
    <w:rsid w:val="000737DD"/>
    <w:rsid w:val="00075E9C"/>
    <w:rsid w:val="0007747E"/>
    <w:rsid w:val="00097A83"/>
    <w:rsid w:val="000B258D"/>
    <w:rsid w:val="000B3714"/>
    <w:rsid w:val="000C32BC"/>
    <w:rsid w:val="000C71DE"/>
    <w:rsid w:val="000D6BE5"/>
    <w:rsid w:val="00136DA2"/>
    <w:rsid w:val="00146AEF"/>
    <w:rsid w:val="0015362D"/>
    <w:rsid w:val="00186302"/>
    <w:rsid w:val="001B2F70"/>
    <w:rsid w:val="0020104A"/>
    <w:rsid w:val="00202D15"/>
    <w:rsid w:val="002058D0"/>
    <w:rsid w:val="0020722F"/>
    <w:rsid w:val="002074A0"/>
    <w:rsid w:val="00211AFB"/>
    <w:rsid w:val="00215EF7"/>
    <w:rsid w:val="002414F1"/>
    <w:rsid w:val="00260123"/>
    <w:rsid w:val="00264BF8"/>
    <w:rsid w:val="00276E1D"/>
    <w:rsid w:val="002903E6"/>
    <w:rsid w:val="002A5317"/>
    <w:rsid w:val="002B18AA"/>
    <w:rsid w:val="002D3886"/>
    <w:rsid w:val="00332859"/>
    <w:rsid w:val="00337D7A"/>
    <w:rsid w:val="0037642A"/>
    <w:rsid w:val="00383B60"/>
    <w:rsid w:val="00386AEE"/>
    <w:rsid w:val="003A79DF"/>
    <w:rsid w:val="003B5059"/>
    <w:rsid w:val="003C20E6"/>
    <w:rsid w:val="003C4E80"/>
    <w:rsid w:val="003C7103"/>
    <w:rsid w:val="003D09BD"/>
    <w:rsid w:val="00422496"/>
    <w:rsid w:val="0042776C"/>
    <w:rsid w:val="004318C5"/>
    <w:rsid w:val="00522362"/>
    <w:rsid w:val="005373AF"/>
    <w:rsid w:val="00557408"/>
    <w:rsid w:val="00575D40"/>
    <w:rsid w:val="00594B1A"/>
    <w:rsid w:val="005A0416"/>
    <w:rsid w:val="005A346D"/>
    <w:rsid w:val="005A70E2"/>
    <w:rsid w:val="005E6AC9"/>
    <w:rsid w:val="005E6F0D"/>
    <w:rsid w:val="005F4B21"/>
    <w:rsid w:val="00615631"/>
    <w:rsid w:val="006364A4"/>
    <w:rsid w:val="00643D83"/>
    <w:rsid w:val="00651A4F"/>
    <w:rsid w:val="00670479"/>
    <w:rsid w:val="00691173"/>
    <w:rsid w:val="006C2E99"/>
    <w:rsid w:val="006C761D"/>
    <w:rsid w:val="00702107"/>
    <w:rsid w:val="007209A1"/>
    <w:rsid w:val="00734567"/>
    <w:rsid w:val="0075531A"/>
    <w:rsid w:val="00761A79"/>
    <w:rsid w:val="007627F4"/>
    <w:rsid w:val="00773B08"/>
    <w:rsid w:val="00776CE8"/>
    <w:rsid w:val="007D67E6"/>
    <w:rsid w:val="008070DC"/>
    <w:rsid w:val="00816167"/>
    <w:rsid w:val="008271C6"/>
    <w:rsid w:val="008458AE"/>
    <w:rsid w:val="00852372"/>
    <w:rsid w:val="00873875"/>
    <w:rsid w:val="008A1ED8"/>
    <w:rsid w:val="009111DF"/>
    <w:rsid w:val="0092160B"/>
    <w:rsid w:val="0092421A"/>
    <w:rsid w:val="009405F8"/>
    <w:rsid w:val="00946040"/>
    <w:rsid w:val="00950A67"/>
    <w:rsid w:val="00975D71"/>
    <w:rsid w:val="009A2A05"/>
    <w:rsid w:val="009E1A8F"/>
    <w:rsid w:val="00A03DF3"/>
    <w:rsid w:val="00A22289"/>
    <w:rsid w:val="00A24893"/>
    <w:rsid w:val="00A40D91"/>
    <w:rsid w:val="00A46597"/>
    <w:rsid w:val="00A71603"/>
    <w:rsid w:val="00A97B1C"/>
    <w:rsid w:val="00B657C2"/>
    <w:rsid w:val="00BD40B8"/>
    <w:rsid w:val="00C01529"/>
    <w:rsid w:val="00C01B91"/>
    <w:rsid w:val="00C1365E"/>
    <w:rsid w:val="00C4732C"/>
    <w:rsid w:val="00C50066"/>
    <w:rsid w:val="00C630A6"/>
    <w:rsid w:val="00C8448C"/>
    <w:rsid w:val="00CA7DE2"/>
    <w:rsid w:val="00CB11BA"/>
    <w:rsid w:val="00CE1555"/>
    <w:rsid w:val="00CE7BBC"/>
    <w:rsid w:val="00D216B8"/>
    <w:rsid w:val="00D50C16"/>
    <w:rsid w:val="00D51088"/>
    <w:rsid w:val="00D61A00"/>
    <w:rsid w:val="00D92E19"/>
    <w:rsid w:val="00DA09FD"/>
    <w:rsid w:val="00DC19DE"/>
    <w:rsid w:val="00DE0D62"/>
    <w:rsid w:val="00DE6E0F"/>
    <w:rsid w:val="00E03E85"/>
    <w:rsid w:val="00E3076B"/>
    <w:rsid w:val="00E474D9"/>
    <w:rsid w:val="00E846CD"/>
    <w:rsid w:val="00EA52FA"/>
    <w:rsid w:val="00EC6031"/>
    <w:rsid w:val="00EC674D"/>
    <w:rsid w:val="00EE2B57"/>
    <w:rsid w:val="00EF2D20"/>
    <w:rsid w:val="00F069EF"/>
    <w:rsid w:val="00F168B8"/>
    <w:rsid w:val="00F31780"/>
    <w:rsid w:val="00F464C2"/>
    <w:rsid w:val="00F52782"/>
    <w:rsid w:val="00F5354F"/>
    <w:rsid w:val="00F54503"/>
    <w:rsid w:val="00F75466"/>
    <w:rsid w:val="00F93EA3"/>
    <w:rsid w:val="00FB2172"/>
    <w:rsid w:val="00FC7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B07CE"/>
  <w15:chartTrackingRefBased/>
  <w15:docId w15:val="{1A489A62-C9C4-4D72-9E53-E1F99E790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7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975D71"/>
    <w:pPr>
      <w:ind w:left="720"/>
      <w:contextualSpacing/>
    </w:pPr>
  </w:style>
  <w:style w:type="paragraph" w:styleId="Tijeloteksta">
    <w:name w:val="Body Text"/>
    <w:basedOn w:val="Normal"/>
    <w:link w:val="TijelotekstaChar"/>
    <w:semiHidden/>
    <w:rsid w:val="00EA52FA"/>
    <w:pPr>
      <w:jc w:val="both"/>
    </w:pPr>
  </w:style>
  <w:style w:type="character" w:customStyle="1" w:styleId="TijelotekstaChar">
    <w:name w:val="Tijelo teksta Char"/>
    <w:basedOn w:val="Zadanifontodlomka"/>
    <w:link w:val="Tijeloteksta"/>
    <w:semiHidden/>
    <w:rsid w:val="00EA52F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4318C5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318C5"/>
    <w:rPr>
      <w:rFonts w:ascii="Segoe UI" w:hAnsi="Segoe UI" w:cs="Segoe UI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BD40B8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BD40B8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BD40B8"/>
    <w:rPr>
      <w:vertAlign w:val="superscript"/>
    </w:rPr>
  </w:style>
  <w:style w:type="paragraph" w:styleId="Bezproreda">
    <w:name w:val="No Spacing"/>
    <w:uiPriority w:val="1"/>
    <w:qFormat/>
    <w:rsid w:val="00776CE8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DEB9A-13FB-40FA-8B75-99EFA1727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Kenda</dc:creator>
  <cp:keywords/>
  <dc:description/>
  <cp:lastModifiedBy>Mirna Sokolic</cp:lastModifiedBy>
  <cp:revision>2</cp:revision>
  <cp:lastPrinted>2019-02-07T13:47:00Z</cp:lastPrinted>
  <dcterms:created xsi:type="dcterms:W3CDTF">2019-12-30T15:55:00Z</dcterms:created>
  <dcterms:modified xsi:type="dcterms:W3CDTF">2019-12-30T15:55:00Z</dcterms:modified>
</cp:coreProperties>
</file>